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-1333"/>
        <w:jc w:val="center"/>
        <w:rPr>
          <w:b w:val="1"/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</w:rPr>
        <w:t xml:space="preserve">                                                </w:t>
      </w:r>
      <w:r>
        <w:rPr>
          <w:b w:val="1"/>
          <w:sz w:val="28"/>
        </w:rPr>
        <w:t xml:space="preserve">ПРОКУРАТУРА </w:t>
      </w:r>
    </w:p>
    <w:p w14:paraId="02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>СТАНОВЛЯНСКОГО РАЙОНА</w:t>
      </w:r>
    </w:p>
    <w:p w14:paraId="03000000">
      <w:pPr>
        <w:ind w:right="-1333"/>
        <w:jc w:val="center"/>
        <w:rPr>
          <w:b w:val="1"/>
          <w:sz w:val="28"/>
        </w:rPr>
      </w:pPr>
      <w:r>
        <w:rPr>
          <w:b w:val="1"/>
          <w:sz w:val="28"/>
        </w:rPr>
        <w:t xml:space="preserve">ИНФОРМИРУЕТ </w:t>
      </w:r>
    </w:p>
    <w:p w14:paraId="04000000">
      <w:pPr>
        <w:ind w:right="-1333"/>
        <w:jc w:val="both"/>
        <w:rPr>
          <w:sz w:val="28"/>
        </w:rPr>
      </w:pPr>
    </w:p>
    <w:p w14:paraId="05000000">
      <w:pPr>
        <w:ind w:right="-1333"/>
        <w:jc w:val="both"/>
        <w:rPr>
          <w:sz w:val="28"/>
        </w:rPr>
      </w:pPr>
      <w:r>
        <w:rPr>
          <w:sz w:val="28"/>
        </w:rPr>
        <w:t xml:space="preserve">11 ноября 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 xml:space="preserve"> года</w:t>
      </w:r>
      <w:r>
        <w:rPr>
          <w:sz w:val="28"/>
        </w:rPr>
        <w:t xml:space="preserve">                                           </w:t>
      </w:r>
      <w:r>
        <w:rPr>
          <w:sz w:val="28"/>
        </w:rPr>
        <w:t xml:space="preserve">                </w:t>
      </w:r>
      <w:r>
        <w:rPr>
          <w:sz w:val="28"/>
        </w:rPr>
        <w:t xml:space="preserve">                     </w:t>
      </w:r>
      <w:r>
        <w:rPr>
          <w:sz w:val="28"/>
        </w:rPr>
        <w:t xml:space="preserve"> </w:t>
      </w:r>
    </w:p>
    <w:p w14:paraId="06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                    </w:t>
      </w:r>
    </w:p>
    <w:p w14:paraId="07000000">
      <w:pPr>
        <w:ind w:right="-1333"/>
        <w:jc w:val="both"/>
        <w:rPr>
          <w:sz w:val="28"/>
        </w:rPr>
      </w:pPr>
      <w:r>
        <w:rPr>
          <w:b w:val="1"/>
          <w:sz w:val="28"/>
        </w:rPr>
        <w:t xml:space="preserve">               «Суд взыскал неустойку за просрочку выплаты алиментов»</w:t>
      </w:r>
      <w:r>
        <w:rPr>
          <w:sz w:val="28"/>
        </w:rPr>
        <w:t xml:space="preserve"> </w:t>
      </w:r>
    </w:p>
    <w:p w14:paraId="08000000">
      <w:pPr>
        <w:ind w:right="0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  </w:t>
      </w:r>
    </w:p>
    <w:p w14:paraId="09000000">
      <w:pPr>
        <w:ind w:right="0"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Прокуратурой Становлянского района по обращению жительницы с. Становое</w:t>
      </w:r>
      <w:r>
        <w:rPr>
          <w:sz w:val="28"/>
        </w:rPr>
        <w:t xml:space="preserve"> проведена проверка соблюдения требований законодательства об исполнительном производстве и семейного законодательства,</w:t>
      </w:r>
      <w:r>
        <w:rPr>
          <w:sz w:val="28"/>
        </w:rPr>
        <w:t xml:space="preserve"> </w:t>
      </w:r>
      <w:r>
        <w:rPr>
          <w:sz w:val="28"/>
        </w:rPr>
        <w:t xml:space="preserve">которой установлено следующее. </w:t>
      </w:r>
    </w:p>
    <w:p w14:paraId="0A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     </w:t>
      </w:r>
      <w:r>
        <w:rPr>
          <w:sz w:val="28"/>
        </w:rPr>
        <w:t>Согласно</w:t>
      </w:r>
      <w:r>
        <w:rPr>
          <w:sz w:val="28"/>
        </w:rPr>
        <w:t xml:space="preserve"> судебного приказа мирового судьи Становлянского судебного участка </w:t>
      </w:r>
      <w:r>
        <w:rPr>
          <w:sz w:val="28"/>
        </w:rPr>
        <w:t xml:space="preserve">Становлянского судебного района </w:t>
      </w:r>
      <w:r>
        <w:rPr>
          <w:sz w:val="28"/>
        </w:rPr>
        <w:t>Липецкой области</w:t>
      </w:r>
      <w:r>
        <w:rPr>
          <w:sz w:val="28"/>
        </w:rPr>
        <w:t>, её бывший муж</w:t>
      </w:r>
      <w:r>
        <w:rPr>
          <w:sz w:val="28"/>
        </w:rPr>
        <w:t xml:space="preserve"> обязан</w:t>
      </w:r>
      <w:r>
        <w:rPr>
          <w:sz w:val="28"/>
        </w:rPr>
        <w:t xml:space="preserve"> производить выплаты алиментов на содержание 2 несовершеннолетн</w:t>
      </w:r>
      <w:r>
        <w:rPr>
          <w:sz w:val="28"/>
        </w:rPr>
        <w:t>их детей, в размере ½ части всех видов заработка и доходов ежемесячно, до совершеннолетия детей</w:t>
      </w:r>
      <w:r>
        <w:rPr>
          <w:sz w:val="28"/>
        </w:rPr>
        <w:t>.</w:t>
      </w:r>
    </w:p>
    <w:p w14:paraId="0B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Однако, он</w:t>
      </w:r>
      <w:r>
        <w:rPr>
          <w:sz w:val="28"/>
        </w:rPr>
        <w:t xml:space="preserve"> уклоняется от выплаты алиментов в полном объеме и задолженности по уплате денежных средств на содержание несовершеннолетних детей</w:t>
      </w:r>
      <w:r>
        <w:rPr>
          <w:sz w:val="28"/>
        </w:rPr>
        <w:t>,</w:t>
      </w:r>
      <w:r>
        <w:rPr>
          <w:sz w:val="28"/>
        </w:rPr>
        <w:t xml:space="preserve"> в связи с этим у него образовался размер задолженности по алиментам. </w:t>
      </w:r>
    </w:p>
    <w:p w14:paraId="0C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  </w:t>
      </w:r>
      <w:r>
        <w:rPr>
          <w:sz w:val="28"/>
        </w:rPr>
        <w:t>Согласно расчету неустойки по алиментам, по состоянию на момент обращения в суд</w:t>
      </w:r>
      <w:r>
        <w:rPr>
          <w:sz w:val="28"/>
        </w:rPr>
        <w:t xml:space="preserve"> с иском имеет задолженность по уплате алиментов </w:t>
      </w:r>
      <w:r>
        <w:rPr>
          <w:sz w:val="28"/>
        </w:rPr>
        <w:t>на содержание несовершеннолетн</w:t>
      </w:r>
      <w:r>
        <w:rPr>
          <w:sz w:val="28"/>
        </w:rPr>
        <w:t>их детей в размере</w:t>
      </w:r>
      <w:r>
        <w:rPr>
          <w:sz w:val="28"/>
        </w:rPr>
        <w:t xml:space="preserve"> </w:t>
      </w:r>
      <w:r>
        <w:rPr>
          <w:sz w:val="28"/>
        </w:rPr>
        <w:t>408487</w:t>
      </w:r>
      <w:r>
        <w:rPr>
          <w:sz w:val="28"/>
        </w:rPr>
        <w:t xml:space="preserve"> руб. </w:t>
      </w:r>
      <w:r>
        <w:rPr>
          <w:sz w:val="28"/>
        </w:rPr>
        <w:t>90</w:t>
      </w:r>
      <w:r>
        <w:rPr>
          <w:sz w:val="28"/>
        </w:rPr>
        <w:t xml:space="preserve"> коп.  Н</w:t>
      </w:r>
      <w:r>
        <w:rPr>
          <w:sz w:val="28"/>
        </w:rPr>
        <w:t>еустойка за просрочку выплаты алиментов у него</w:t>
      </w:r>
      <w:r>
        <w:rPr>
          <w:sz w:val="28"/>
        </w:rPr>
        <w:t xml:space="preserve"> на содержание</w:t>
      </w:r>
      <w:r>
        <w:rPr>
          <w:sz w:val="28"/>
        </w:rPr>
        <w:t xml:space="preserve"> </w:t>
      </w:r>
      <w:r>
        <w:rPr>
          <w:sz w:val="28"/>
        </w:rPr>
        <w:t>несовершеннолетн</w:t>
      </w:r>
      <w:r>
        <w:rPr>
          <w:sz w:val="28"/>
        </w:rPr>
        <w:t>их детей</w:t>
      </w:r>
      <w:r>
        <w:rPr>
          <w:sz w:val="28"/>
        </w:rPr>
        <w:t xml:space="preserve"> </w:t>
      </w:r>
      <w:r>
        <w:rPr>
          <w:sz w:val="28"/>
        </w:rPr>
        <w:t>составила</w:t>
      </w:r>
      <w:r>
        <w:rPr>
          <w:sz w:val="28"/>
        </w:rPr>
        <w:t xml:space="preserve"> </w:t>
      </w:r>
      <w:r>
        <w:rPr>
          <w:sz w:val="28"/>
        </w:rPr>
        <w:t>58103</w:t>
      </w:r>
      <w:r>
        <w:rPr>
          <w:sz w:val="28"/>
        </w:rPr>
        <w:t xml:space="preserve"> руб. </w:t>
      </w:r>
      <w:r>
        <w:rPr>
          <w:sz w:val="28"/>
        </w:rPr>
        <w:t>52</w:t>
      </w:r>
      <w:r>
        <w:rPr>
          <w:sz w:val="28"/>
        </w:rPr>
        <w:t xml:space="preserve"> коп</w:t>
      </w:r>
      <w:r>
        <w:rPr>
          <w:sz w:val="28"/>
        </w:rPr>
        <w:t xml:space="preserve">. </w:t>
      </w:r>
      <w:r>
        <w:rPr>
          <w:sz w:val="28"/>
        </w:rPr>
        <w:t xml:space="preserve">   </w:t>
      </w:r>
    </w:p>
    <w:p w14:paraId="0D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>В соответствии с ч</w:t>
      </w:r>
      <w:r>
        <w:rPr>
          <w:sz w:val="28"/>
        </w:rPr>
        <w:t>астью</w:t>
      </w:r>
      <w:r>
        <w:rPr>
          <w:sz w:val="28"/>
        </w:rPr>
        <w:t xml:space="preserve"> 2 ст</w:t>
      </w:r>
      <w:r>
        <w:rPr>
          <w:sz w:val="28"/>
        </w:rPr>
        <w:t>атьи</w:t>
      </w:r>
      <w:r>
        <w:rPr>
          <w:sz w:val="28"/>
        </w:rPr>
        <w:t xml:space="preserve"> 115 Семейного Кодекса РФ при образовании задолженности по вине лица, обязанного уплачивать алименты по решению суда, виновное лицо уплачивает получателю алиментов неустойку в размере 0,1% от суммы невыплаченных алиментов за каждый день просрочк</w:t>
      </w:r>
      <w:r>
        <w:rPr>
          <w:sz w:val="28"/>
        </w:rPr>
        <w:t>и.</w:t>
      </w:r>
    </w:p>
    <w:p w14:paraId="0E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    </w:t>
      </w:r>
      <w:r>
        <w:rPr>
          <w:sz w:val="28"/>
        </w:rPr>
        <w:t xml:space="preserve"> Обязанность по уплате алиментов носит ежемесячный характер в связи с чем неустойка определяется по каждому просроченному месячному платежу, исходя из суммы этого платежа и количества дней его просрочки (раздел 10 Обзора судебной практики по делам, связанным со взысканием алиментов на несовершеннолетних детей, утвержденный Президиумом Верховного Суда Российской Федерации 13.05.2015 г.</w:t>
      </w:r>
      <w:r>
        <w:rPr>
          <w:sz w:val="28"/>
        </w:rPr>
        <w:t>).</w:t>
      </w:r>
      <w:r>
        <w:rPr>
          <w:sz w:val="28"/>
        </w:rPr>
        <w:t xml:space="preserve">     </w:t>
      </w:r>
      <w:r>
        <w:rPr>
          <w:b w:val="1"/>
          <w:sz w:val="28"/>
        </w:rPr>
        <w:t xml:space="preserve">  </w:t>
      </w:r>
      <w:r>
        <w:rPr>
          <w:b w:val="1"/>
          <w:sz w:val="28"/>
        </w:rPr>
        <w:t xml:space="preserve"> </w:t>
      </w:r>
    </w:p>
    <w:p w14:paraId="0F000000">
      <w:pPr>
        <w:widowControl w:val="0"/>
        <w:ind/>
        <w:jc w:val="both"/>
        <w:rPr>
          <w:sz w:val="28"/>
        </w:rPr>
      </w:pPr>
      <w:r>
        <w:rPr>
          <w:b w:val="1"/>
          <w:sz w:val="28"/>
        </w:rPr>
        <w:t xml:space="preserve">    </w:t>
      </w:r>
      <w:r>
        <w:rPr>
          <w:b w:val="1"/>
          <w:sz w:val="28"/>
        </w:rPr>
        <w:t xml:space="preserve">  </w:t>
      </w:r>
      <w:r>
        <w:rPr>
          <w:sz w:val="28"/>
        </w:rPr>
        <w:t>Согласно ч</w:t>
      </w:r>
      <w:r>
        <w:rPr>
          <w:sz w:val="28"/>
        </w:rPr>
        <w:t>асти</w:t>
      </w:r>
      <w:r>
        <w:rPr>
          <w:sz w:val="28"/>
        </w:rPr>
        <w:t xml:space="preserve"> 1 ст</w:t>
      </w:r>
      <w:r>
        <w:rPr>
          <w:sz w:val="28"/>
        </w:rPr>
        <w:t>атьи</w:t>
      </w:r>
      <w:r>
        <w:rPr>
          <w:sz w:val="28"/>
        </w:rPr>
        <w:t xml:space="preserve"> 80 Семейного кодекса РФ родители обязаны содержать своих несовершеннолетних детей. Алименты – это средства на содержание, которые в предусмотренных законом случаях одни члены семьи обязаны уплачивать в пользу других членов семьи. Суммы, причитающиеся ребенку в качестве алиментов, поступают в распоряжение родителей и расходуются ими на содержание, воспитание и образование ребенка (ч</w:t>
      </w:r>
      <w:r>
        <w:rPr>
          <w:sz w:val="28"/>
        </w:rPr>
        <w:t xml:space="preserve">асть </w:t>
      </w:r>
      <w:r>
        <w:rPr>
          <w:sz w:val="28"/>
        </w:rPr>
        <w:t>1 ст</w:t>
      </w:r>
      <w:r>
        <w:rPr>
          <w:sz w:val="28"/>
        </w:rPr>
        <w:t>атья</w:t>
      </w:r>
      <w:r>
        <w:rPr>
          <w:sz w:val="28"/>
        </w:rPr>
        <w:t xml:space="preserve"> 60 Семейного кодекса РФ)</w:t>
      </w:r>
    </w:p>
    <w:p w14:paraId="10000000">
      <w:pPr>
        <w:widowControl w:val="0"/>
        <w:ind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>В результате ненадлежащего исполнения лицом</w:t>
      </w:r>
      <w:r>
        <w:rPr>
          <w:sz w:val="28"/>
        </w:rPr>
        <w:t xml:space="preserve"> обязанности по содержанию несовершеннолетних детей нарушаются права последних на получение содержания от своих родителей.</w:t>
      </w:r>
      <w:r>
        <w:rPr>
          <w:sz w:val="28"/>
        </w:rPr>
        <w:t xml:space="preserve">          </w:t>
      </w:r>
    </w:p>
    <w:p w14:paraId="11000000">
      <w:pPr>
        <w:ind w:righ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   По результатам проверки прокурором района в Становлянский районный суд</w:t>
      </w:r>
      <w:r>
        <w:rPr>
          <w:sz w:val="28"/>
        </w:rPr>
        <w:t xml:space="preserve"> направлено исковое заявление о взыскании с лица </w:t>
      </w:r>
      <w:r>
        <w:rPr>
          <w:sz w:val="28"/>
        </w:rPr>
        <w:t>в пользу заявительницы</w:t>
      </w:r>
      <w:r>
        <w:rPr>
          <w:sz w:val="28"/>
        </w:rPr>
        <w:t xml:space="preserve"> на содержание несовершеннолетн</w:t>
      </w:r>
      <w:r>
        <w:rPr>
          <w:sz w:val="28"/>
        </w:rPr>
        <w:t>их детей</w:t>
      </w:r>
      <w:r>
        <w:rPr>
          <w:sz w:val="28"/>
        </w:rPr>
        <w:t xml:space="preserve"> неустойку за просрочку выплаты алиментов в размере </w:t>
      </w:r>
      <w:r>
        <w:rPr>
          <w:sz w:val="28"/>
        </w:rPr>
        <w:t>58103</w:t>
      </w:r>
      <w:r>
        <w:rPr>
          <w:sz w:val="28"/>
        </w:rPr>
        <w:t xml:space="preserve"> руб</w:t>
      </w:r>
      <w:r>
        <w:rPr>
          <w:sz w:val="28"/>
        </w:rPr>
        <w:t>ля</w:t>
      </w:r>
      <w:r>
        <w:rPr>
          <w:sz w:val="28"/>
        </w:rPr>
        <w:t xml:space="preserve"> </w:t>
      </w:r>
      <w:r>
        <w:rPr>
          <w:sz w:val="28"/>
        </w:rPr>
        <w:t>52</w:t>
      </w:r>
      <w:r>
        <w:rPr>
          <w:sz w:val="28"/>
        </w:rPr>
        <w:t xml:space="preserve"> коп</w:t>
      </w:r>
      <w:r>
        <w:rPr>
          <w:sz w:val="28"/>
        </w:rPr>
        <w:t>ейки, которое было рассмотрено судом и удовлетворено.</w:t>
      </w:r>
      <w:r>
        <w:rPr>
          <w:sz w:val="28"/>
        </w:rPr>
        <w:t xml:space="preserve">        </w:t>
      </w:r>
    </w:p>
    <w:p w14:paraId="12000000">
      <w:pPr>
        <w:ind w:right="-1333"/>
        <w:jc w:val="both"/>
        <w:rPr>
          <w:sz w:val="28"/>
        </w:rPr>
      </w:pPr>
    </w:p>
    <w:p w14:paraId="13000000">
      <w:pPr>
        <w:ind w:right="-1333"/>
        <w:jc w:val="both"/>
        <w:rPr>
          <w:sz w:val="28"/>
        </w:rPr>
      </w:pPr>
    </w:p>
    <w:p w14:paraId="14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Ст. помощник прокурора района </w:t>
      </w:r>
    </w:p>
    <w:p w14:paraId="15000000">
      <w:pPr>
        <w:spacing w:line="240" w:lineRule="exact"/>
        <w:ind w:right="-1333"/>
        <w:jc w:val="both"/>
        <w:rPr>
          <w:sz w:val="28"/>
        </w:rPr>
      </w:pPr>
    </w:p>
    <w:p w14:paraId="16000000">
      <w:pPr>
        <w:spacing w:line="240" w:lineRule="exact"/>
        <w:ind w:right="-1333"/>
        <w:jc w:val="both"/>
        <w:rPr>
          <w:sz w:val="28"/>
        </w:rPr>
      </w:pPr>
      <w:r>
        <w:rPr>
          <w:sz w:val="28"/>
        </w:rPr>
        <w:t xml:space="preserve">младший советник юстиции                                                             Е.И. Малютина </w:t>
      </w:r>
      <w:r>
        <w:rPr>
          <w:sz w:val="28"/>
        </w:rPr>
        <w:t xml:space="preserve"> </w:t>
      </w:r>
    </w:p>
    <w:sectPr>
      <w:pgSz w:h="16838" w:orient="portrait" w:w="11906"/>
      <w:pgMar w:bottom="719" w:footer="720" w:gutter="0" w:header="720" w:left="1800" w:right="610" w:top="71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rPr>
      <w:sz w:val="24"/>
    </w:rPr>
  </w:style>
  <w:style w:default="1" w:styleId="Style_1_ch" w:type="character">
    <w:name w:val="Normal"/>
    <w:link w:val="Style_1"/>
    <w:rPr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alloon Text"/>
    <w:basedOn w:val="Style_1"/>
    <w:link w:val="Style_8_ch"/>
    <w:rPr>
      <w:rFonts w:ascii="Tahoma" w:hAnsi="Tahoma"/>
      <w:sz w:val="16"/>
    </w:rPr>
  </w:style>
  <w:style w:styleId="Style_8_ch" w:type="character">
    <w:name w:val="Balloon Text"/>
    <w:basedOn w:val="Style_1_ch"/>
    <w:link w:val="Style_8"/>
    <w:rPr>
      <w:rFonts w:ascii="Tahoma" w:hAnsi="Tahoma"/>
      <w:sz w:val="16"/>
    </w:rPr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Цветовое выделение"/>
    <w:link w:val="Style_17_ch"/>
    <w:rPr>
      <w:b w:val="1"/>
      <w:color w:val="26282F"/>
    </w:rPr>
  </w:style>
  <w:style w:styleId="Style_17_ch" w:type="character">
    <w:name w:val="Цветовое выделение"/>
    <w:link w:val="Style_17"/>
    <w:rPr>
      <w:b w:val="1"/>
      <w:color w:val="26282F"/>
    </w:rPr>
  </w:style>
  <w:style w:styleId="Style_18" w:type="paragraph">
    <w:name w:val="toc 8"/>
    <w:next w:val="Style_1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1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Заголовок статьи"/>
    <w:basedOn w:val="Style_1"/>
    <w:next w:val="Style_1"/>
    <w:link w:val="Style_24_ch"/>
    <w:pPr>
      <w:ind w:hanging="892" w:left="1612"/>
      <w:jc w:val="both"/>
    </w:pPr>
    <w:rPr>
      <w:rFonts w:ascii="Arial" w:hAnsi="Arial"/>
    </w:rPr>
  </w:style>
  <w:style w:styleId="Style_24_ch" w:type="character">
    <w:name w:val="Заголовок статьи"/>
    <w:basedOn w:val="Style_1_ch"/>
    <w:link w:val="Style_24"/>
    <w:rPr>
      <w:rFonts w:ascii="Arial" w:hAnsi="Arial"/>
    </w:rPr>
  </w:style>
  <w:style w:styleId="Style_25" w:type="paragraph">
    <w:name w:val="heading 2"/>
    <w:next w:val="Style_1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2025-11-11T14:29:10Z</dcterms:modified>
</cp:coreProperties>
</file>